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  <w:jc w:val="center"/>
      </w:pPr>
      <w:r>
        <w:rPr>
          <w:rFonts w:ascii="Arial" w:cs="Arial" w:eastAsia="Arial" w:hAnsi="Arial"/>
          <w:b/>
          <w:bCs/>
          <w:color w:val="2563EB"/>
          <w:sz w:val="48"/>
          <w:szCs w:val="48"/>
        </w:rPr>
        <w:t xml:space="preserve">ACPX Teams Monitor</w:t>
      </w:r>
    </w:p>
    <w:p>
      <w:pPr>
        <w:spacing w:after="200"/>
        <w:jc w:val="center"/>
      </w:pPr>
      <w:r>
        <w:rPr>
          <w:rFonts w:ascii="Arial" w:cs="Arial" w:eastAsia="Arial" w:hAnsi="Arial"/>
          <w:color w:val="1A202C"/>
          <w:sz w:val="32"/>
          <w:szCs w:val="32"/>
        </w:rPr>
        <w:t xml:space="preserve">UI 设计文档 V2</w:t>
      </w:r>
    </w:p>
    <w:p>
      <w:pPr>
        <w:spacing w:after="60"/>
        <w:jc w:val="center"/>
      </w:pPr>
      <w:r>
        <w:rPr>
          <w:rFonts w:ascii="Arial" w:cs="Arial" w:eastAsia="Arial" w:hAnsi="Arial"/>
          <w:color w:val="718096"/>
          <w:sz w:val="20"/>
          <w:szCs w:val="20"/>
        </w:rPr>
        <w:t xml:space="preserve">日期: 2026-04-12  |  状态: 已确认</w:t>
      </w:r>
    </w:p>
    <w:p>
      <w:pPr>
        <w:spacing w:after="400"/>
        <w:jc w:val="center"/>
      </w:pPr>
      <w:r>
        <w:rPr>
          <w:rFonts w:ascii="Arial" w:cs="Arial" w:eastAsia="Arial" w:hAnsi="Arial"/>
          <w:color w:val="718096"/>
          <w:sz w:val="18"/>
          <w:szCs w:val="18"/>
        </w:rPr>
        <w:t xml:space="preserve">前置文档: 2026-04-11-frontend-dashboard-design.md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563EB"/>
          <w:sz w:val="32"/>
          <w:szCs w:val="32"/>
        </w:rPr>
        <w:t xml:space="preserve">1. 设计决策汇总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决策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选择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页面结构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三栏布局：左侧团队列表 + 中间看板 + 右侧消息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团队切换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左侧边栏列表（非下拉），点击切换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视图模式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按成员分列 + 按任务状态分列，Tab 切换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配色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浅色模式（Light），类似 Trello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卡片密度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自适应：默认紧凑，可单独展开或批量展开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消息位置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右侧边栏（类似 Slack 线程），可折叠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交互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纯只读，不做任何写操作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数据刷新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准实时轮询（5-10s）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563EB"/>
          <w:sz w:val="32"/>
          <w:szCs w:val="32"/>
        </w:rPr>
        <w:t xml:space="preserve">2. 页面架构</w:t>
      </w:r>
    </w:p>
    <w:p>
      <w:pPr>
        <w:spacing w:after="12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三栏布局：左侧团队边栏（~15%）+ 中间主区域（~55%）+ 右侧消息栏（~30%）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A202C"/>
          <w:sz w:val="26"/>
          <w:szCs w:val="26"/>
        </w:rPr>
        <w:t xml:space="preserve">2.1 顶部导航栏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Logo “ACPX Teams Monitor”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手动刷新按钮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轮询状态指示（上次刷新时间）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A202C"/>
          <w:sz w:val="26"/>
          <w:szCs w:val="26"/>
        </w:rPr>
        <w:t xml:space="preserve">2.2 左侧团队边栏（~15%）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团队列表，纵向排列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每个条目显示：</w:t>
      </w:r>
    </w:p>
    <w:p>
      <w:pPr>
        <w:pStyle w:val="ListParagraph"/>
        <w:numPr>
          <w:ilvl w:val="1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状态指示灯：绿色=有在线成员 / 白色=全部离线 / 黄色=有阻塞任务</w:t>
      </w:r>
    </w:p>
    <w:p>
      <w:pPr>
        <w:pStyle w:val="ListParagraph"/>
        <w:numPr>
          <w:ilvl w:val="1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团队名称</w:t>
      </w:r>
    </w:p>
    <w:p>
      <w:pPr>
        <w:pStyle w:val="ListParagraph"/>
        <w:numPr>
          <w:ilvl w:val="1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在线数/总成员数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当前选中团队高亮背景色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数据来源：遍历所有团队调用 team_status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A202C"/>
          <w:sz w:val="26"/>
          <w:szCs w:val="26"/>
        </w:rPr>
        <w:t xml:space="preserve">2.3 中间主区域（~55%）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202C"/>
          <w:sz w:val="22"/>
          <w:szCs w:val="22"/>
        </w:rPr>
        <w:t xml:space="preserve">2.3.1 摘要统计条</w:t>
      </w:r>
    </w:p>
    <w:p>
      <w:pPr>
        <w:spacing w:after="12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水平排列的统计徽章，展示当前选中团队的关键数字：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成员数（Members）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在线数（Online）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任务数（Tasks）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阻塞数（Blocked）— 红色高亮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未读消息数（Unread）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202C"/>
          <w:sz w:val="22"/>
          <w:szCs w:val="22"/>
        </w:rPr>
        <w:t xml:space="preserve">2.3.2 视图切换 Tab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Members — 按成员分列视图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Tasks — 按任务状态分列视图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202C"/>
          <w:sz w:val="22"/>
          <w:szCs w:val="22"/>
        </w:rPr>
        <w:t xml:space="preserve">2.3.3 Members 视图（按成员分列）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每列代表一个团队成员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列头：成员名称 + 状态点 + agent_type 标签 + model 名称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列内：该成员 own 的任务卡片（自适应密度）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202C"/>
          <w:sz w:val="22"/>
          <w:szCs w:val="22"/>
        </w:rPr>
        <w:t xml:space="preserve">2.3.4 Tasks 视图（按任务状态分列）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列分类：Pending / In Progress / Completed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列头：状态名 + 计数徽章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卡片：任务标题 + owner + 阻塞关系标记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202C"/>
          <w:sz w:val="22"/>
          <w:szCs w:val="22"/>
        </w:rPr>
        <w:t xml:space="preserve">2.3.5 自适应任务卡片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1A202C"/>
          <w:sz w:val="20"/>
          <w:szCs w:val="20"/>
        </w:rPr>
        <w:t xml:space="preserve">紧凑模式（默认）：</w:t>
      </w:r>
      <w:r>
        <w:rPr>
          <w:rFonts w:ascii="Arial" w:cs="Arial" w:eastAsia="Arial" w:hAnsi="Arial"/>
          <w:color w:val="1A202C"/>
          <w:sz w:val="20"/>
          <w:szCs w:val="20"/>
        </w:rPr>
        <w:t xml:space="preserve">任务标题 + 状态色点 + Owner 名称 + 展开箭头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1A202C"/>
          <w:sz w:val="20"/>
          <w:szCs w:val="20"/>
        </w:rPr>
        <w:t xml:space="preserve">展开模式：</w:t>
      </w:r>
      <w:r>
        <w:rPr>
          <w:rFonts w:ascii="Arial" w:cs="Arial" w:eastAsia="Arial" w:hAnsi="Arial"/>
          <w:color w:val="1A202C"/>
          <w:sz w:val="20"/>
          <w:szCs w:val="20"/>
        </w:rPr>
        <w:t xml:space="preserve">任务标题 + 描述摘要 + 状态徽章 + Owner + active_form + 依赖关系 + metadata + 创建时间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单卡展开/收起：点击卡片上的箭头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批量展开/收起：Expand All / Collapse All 按钮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A202C"/>
          <w:sz w:val="26"/>
          <w:szCs w:val="26"/>
        </w:rPr>
        <w:t xml:space="preserve">2.4 右侧消息边栏（~30%）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标题：Messages + 总数 + 未读数徽章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消息列表按时间倒序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每条消息：发送者颜色点 + 名称 + 内容预览 + 相对时间 + 已读/未读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消息类型图标：普通文本 / task_assignment / shutdown_request / idle_notification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可折叠 + 滚动加载更多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563EB"/>
          <w:sz w:val="32"/>
          <w:szCs w:val="32"/>
        </w:rPr>
        <w:t xml:space="preserve">3. 数据映射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A202C"/>
          <w:sz w:val="26"/>
          <w:szCs w:val="26"/>
        </w:rPr>
        <w:t xml:space="preserve">3.1 MCP 调用与区域对应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800"/>
        <w:gridCol w:w="2760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页面区域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MCP 工具</w:t>
            </w:r>
          </w:p>
        </w:tc>
        <w:tc>
          <w:tcPr>
            <w:tcW w:type="dxa" w:w="2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调用参数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左侧团队列表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team_status(team_name)</w:t>
            </w:r>
          </w:p>
        </w:tc>
        <w:tc>
          <w:tcPr>
            <w:tcW w:type="dxa" w:w="2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遍历所有团队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摘要统计条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team_status + task_list</w:t>
            </w:r>
          </w:p>
        </w:tc>
        <w:tc>
          <w:tcPr>
            <w:tcW w:type="dxa" w:w="2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当前团队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Members 视图列头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team_status(team_name)</w:t>
            </w:r>
          </w:p>
        </w:tc>
        <w:tc>
          <w:tcPr>
            <w:tcW w:type="dxa" w:w="2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当前团队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Members 列头详情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read_config(team_name)</w:t>
            </w:r>
          </w:p>
        </w:tc>
        <w:tc>
          <w:tcPr>
            <w:tcW w:type="dxa" w:w="2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获取 agent_type, model, color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任务卡片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task_list(team_name)</w:t>
            </w:r>
          </w:p>
        </w:tc>
        <w:tc>
          <w:tcPr>
            <w:tcW w:type="dxa" w:w="2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当前团队所有任务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任务卡片展开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task_get(team_name, task_id)</w:t>
            </w:r>
          </w:p>
        </w:tc>
        <w:tc>
          <w:tcPr>
            <w:tcW w:type="dxa" w:w="2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单个任务详情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消息边栏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check_teammate(..., include_messages=True)</w:t>
            </w:r>
          </w:p>
        </w:tc>
        <w:tc>
          <w:tcPr>
            <w:tcW w:type="dxa" w:w="2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遍历当前团队成员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A202C"/>
          <w:sz w:val="26"/>
          <w:szCs w:val="26"/>
        </w:rPr>
        <w:t xml:space="preserve">3.2 数据模型映射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200"/>
        <w:gridCol w:w="4360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数据字段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来源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UI 展示位置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team.name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read_config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左侧边栏团队名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team.description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read_config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左侧边栏 tooltip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member.name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team_status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Members 视图列头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member.agent_status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team_status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状态色点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member.agent_type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read_config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Members 视图列头标签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member.model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read_config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Members 视图列头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member.color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read_config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消息边栏发送者色点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task.subject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task_list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卡片标题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task.description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task_get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卡片展开描述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task.status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task_list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卡片状态徽章 / Tasks 视图分列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task.owner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task_list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卡片 owner / Members 视图分列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task.blocks / blocked_by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task_list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卡片依赖标记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task.active_form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task_list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卡片展开“当前在做”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message.from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check_teammate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消息边栏发送者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message.text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check_teammate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消息边栏内容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message.timestamp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check_teammate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消息边栏时间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message.read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check_teammate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消息边栏已读/未读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message.color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check_teammate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消息边栏色点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563EB"/>
          <w:sz w:val="32"/>
          <w:szCs w:val="32"/>
        </w:rPr>
        <w:t xml:space="preserve">4. 交互规则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A202C"/>
          <w:sz w:val="26"/>
          <w:szCs w:val="26"/>
        </w:rPr>
        <w:t xml:space="preserve">4.1 只读交互（V1 允许）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5760"/>
      </w:tblGrid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交互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行为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点击左侧团队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切换当前团队，刷新中间+右侧数据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点击 Members/Tasks Tab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切换看板视图模式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点击紧凑卡片展开箭头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展开单张卡片显示完整信息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点击 Expand All / Collapse All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批量展开/收起所有卡片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点击刷新按钮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手动触发数据刷新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消息边栏滚动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加载更多历史消息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折叠/展开消息边栏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隐藏/显示右侧消息面板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A202C"/>
          <w:sz w:val="26"/>
          <w:szCs w:val="26"/>
        </w:rPr>
        <w:t xml:space="preserve">4.2 禁止操作（V1 明确排除）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发消息 / 广播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改任务状态 / 改 owner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处理队列 / 启停 teammate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删除或创建团队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修改收件箱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563EB"/>
          <w:sz w:val="32"/>
          <w:szCs w:val="32"/>
        </w:rPr>
        <w:t xml:space="preserve">5. 数据轮询策略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1560"/>
        <w:gridCol w:w="468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数据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轮询间隔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团队列表 + 状态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10s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左侧边栏更新团队在线状态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当前团队成员状态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5s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成员 running/idle/dead 变化较快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当前团队任务列表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10s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任务状态变化相对慢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当前团队消息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5s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消息需要较实时</w:t>
            </w:r>
          </w:p>
        </w:tc>
      </w:tr>
    </w:tbl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切换团队时立即触发全量刷新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手动刷新按钮触发全量刷新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1A202C"/>
          <w:sz w:val="20"/>
          <w:szCs w:val="20"/>
        </w:rPr>
        <w:t xml:space="preserve">轮询失败时显示错误提示，不中断展示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563EB"/>
          <w:sz w:val="32"/>
          <w:szCs w:val="32"/>
        </w:rPr>
        <w:t xml:space="preserve">6. 视觉反馈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1A202C"/>
          <w:sz w:val="20"/>
          <w:szCs w:val="20"/>
        </w:rPr>
        <w:t xml:space="preserve">状态变化：</w:t>
      </w:r>
      <w:r>
        <w:rPr>
          <w:rFonts w:ascii="Arial" w:cs="Arial" w:eastAsia="Arial" w:hAnsi="Arial"/>
          <w:color w:val="1A202C"/>
          <w:sz w:val="20"/>
          <w:szCs w:val="20"/>
        </w:rPr>
        <w:t xml:space="preserve">成员状态变更时，状态点短暂脉冲动画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1A202C"/>
          <w:sz w:val="20"/>
          <w:szCs w:val="20"/>
        </w:rPr>
        <w:t xml:space="preserve">新消息：</w:t>
      </w:r>
      <w:r>
        <w:rPr>
          <w:rFonts w:ascii="Arial" w:cs="Arial" w:eastAsia="Arial" w:hAnsi="Arial"/>
          <w:color w:val="1A202C"/>
          <w:sz w:val="20"/>
          <w:szCs w:val="20"/>
        </w:rPr>
        <w:t xml:space="preserve">新消息到达时，消息边栏标题闪烁 + 未读计数更新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1A202C"/>
          <w:sz w:val="20"/>
          <w:szCs w:val="20"/>
        </w:rPr>
        <w:t xml:space="preserve">加载态：</w:t>
      </w:r>
      <w:r>
        <w:rPr>
          <w:rFonts w:ascii="Arial" w:cs="Arial" w:eastAsia="Arial" w:hAnsi="Arial"/>
          <w:color w:val="1A202C"/>
          <w:sz w:val="20"/>
          <w:szCs w:val="20"/>
        </w:rPr>
        <w:t xml:space="preserve">刷新时卡片区域显示轻量 skeleton 占位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1A202C"/>
          <w:sz w:val="20"/>
          <w:szCs w:val="20"/>
        </w:rPr>
        <w:t xml:space="preserve">异常高亮：</w:t>
      </w:r>
      <w:r>
        <w:rPr>
          <w:rFonts w:ascii="Arial" w:cs="Arial" w:eastAsia="Arial" w:hAnsi="Arial"/>
          <w:color w:val="1A202C"/>
          <w:sz w:val="20"/>
          <w:szCs w:val="20"/>
        </w:rPr>
        <w:t xml:space="preserve">阻塞任务卡片左边框变红，no-session 成员列头变灰，团队异常显示黄色警告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563EB"/>
          <w:sz w:val="32"/>
          <w:szCs w:val="32"/>
        </w:rPr>
        <w:t xml:space="preserve">7. 响应式适配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断点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行为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&gt;1440px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三栏完整展示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1024-1440px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消息边栏可折叠，默认折叠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&lt;1024px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左侧团队栏折叠为图标，消息栏折叠为底部 Tab</w:t>
            </w:r>
          </w:p>
        </w:tc>
      </w:tr>
    </w:tbl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563EB"/>
          <w:sz w:val="32"/>
          <w:szCs w:val="32"/>
        </w:rPr>
        <w:t xml:space="preserve">8. 配色方案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4360"/>
      </w:tblGrid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元素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色值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页面背景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#F8F9FA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卡片背景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#FFFFFF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卡片边框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#E2E8F0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列背景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#EBEDF0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主文字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#1A202C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次要文字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#718096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强调色-绿（running/online/completed）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#34D399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强调色-琥珀（idle/warning）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#FBBF24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强调色-红（blocked/dead/error）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#F87171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强调色-蓝（pending/unread）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#60A5FA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选中高亮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202C"/>
                <w:sz w:val="20"/>
                <w:szCs w:val="20"/>
              </w:rPr>
              <w:t xml:space="preserve">#EBF4FF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718096"/>
        <w:sz w:val="16"/>
        <w:szCs w:val="16"/>
      </w:rPr>
      <w:t xml:space="preserve">Page </w:t>
    </w:r>
    <w:r>
      <w:rPr>
        <w:rFonts w:ascii="Arial" w:cs="Arial" w:eastAsia="Arial" w:hAnsi="Arial"/>
        <w:color w:val="71809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718096"/>
        <w:sz w:val="16"/>
        <w:szCs w:val="16"/>
      </w:rPr>
      <w:t xml:space="preserve">ACPX Teams Monitor — UI Design Spec V2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2563EB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2026-04-11T17:23:24.148Z</dcterms:created>
  <dcterms:modified xsi:type="dcterms:W3CDTF">2026-04-11T17:23:24.149Z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